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7D27" w14:textId="77777777" w:rsidR="00B817A9" w:rsidRPr="00AC50AD" w:rsidRDefault="00B817A9" w:rsidP="00B817A9">
      <w:pPr>
        <w:jc w:val="both"/>
        <w:rPr>
          <w:b/>
          <w:bCs/>
        </w:rPr>
      </w:pPr>
      <w:r w:rsidRPr="00AC50AD">
        <w:rPr>
          <w:b/>
          <w:bCs/>
        </w:rPr>
        <w:t>6.2.1 - The institutional Strategic/ perspective plan is effectively deployed</w:t>
      </w:r>
    </w:p>
    <w:p w14:paraId="5ED711F0" w14:textId="2FE5D325" w:rsidR="004F50D9" w:rsidRDefault="00B817A9" w:rsidP="00B817A9">
      <w:pPr>
        <w:jc w:val="both"/>
      </w:pPr>
      <w:r>
        <w:t>The institution has adopted e-admission</w:t>
      </w:r>
      <w:r w:rsidR="00272784">
        <w:t xml:space="preserve"> </w:t>
      </w:r>
      <w:r>
        <w:t>through SAMS selection process which is purely on the basis of</w:t>
      </w:r>
      <w:r w:rsidR="00272784">
        <w:t xml:space="preserve"> </w:t>
      </w:r>
      <w:r>
        <w:t>merit and due weightage</w:t>
      </w:r>
      <w:r w:rsidR="00272784">
        <w:t xml:space="preserve">. </w:t>
      </w:r>
      <w:r>
        <w:t>The examination process is conducted with a transparent manner following the guidelines issued</w:t>
      </w:r>
      <w:r w:rsidR="00272784">
        <w:t xml:space="preserve"> </w:t>
      </w:r>
      <w:r>
        <w:t xml:space="preserve">by Dept. of Higher Education and Utkal University. Teachers are encouraged to go for </w:t>
      </w:r>
      <w:proofErr w:type="spellStart"/>
      <w:proofErr w:type="gramStart"/>
      <w:r>
        <w:t>M.Phil</w:t>
      </w:r>
      <w:proofErr w:type="spellEnd"/>
      <w:proofErr w:type="gramEnd"/>
      <w:r>
        <w:t xml:space="preserve"> &amp; </w:t>
      </w:r>
      <w:proofErr w:type="spellStart"/>
      <w:r>
        <w:t>Ph.D</w:t>
      </w:r>
      <w:proofErr w:type="spellEnd"/>
      <w:r>
        <w:t xml:space="preserve"> programmes</w:t>
      </w:r>
      <w:r w:rsidR="00CA1DF8">
        <w:t xml:space="preserve">. </w:t>
      </w:r>
      <w:r>
        <w:t xml:space="preserve">They are also allowed to visit various research institutes for impregnation of </w:t>
      </w:r>
      <w:r w:rsidR="00272784">
        <w:t>research</w:t>
      </w:r>
      <w:r w:rsidR="00CA1DF8">
        <w:t xml:space="preserve"> attitude in their young mind</w:t>
      </w:r>
      <w:r>
        <w:t>. Value added programmes delivered through seminars, workshops beyond syllabi such as extra- mural lecturers. For better teaching and learning process library facilities and reading room are strengthen</w:t>
      </w:r>
      <w:r w:rsidR="00AC50AD">
        <w:t>ed</w:t>
      </w:r>
      <w:r>
        <w:t>. Interdisciplinary interactions are being organised. Extra classes are also taken for relatively weaker students. Awareness camps are organised through NSS</w:t>
      </w:r>
      <w:r w:rsidR="00CA1DF8">
        <w:t>.</w:t>
      </w:r>
      <w:r>
        <w:t xml:space="preserve"> The faculty members are assigned with various academic and administrative</w:t>
      </w:r>
      <w:r w:rsidR="00272784">
        <w:t xml:space="preserve"> </w:t>
      </w:r>
      <w:r>
        <w:t>responsibilities in addition to their</w:t>
      </w:r>
      <w:r w:rsidR="00272784">
        <w:t xml:space="preserve"> </w:t>
      </w:r>
      <w:r>
        <w:t>normal duties.</w:t>
      </w:r>
    </w:p>
    <w:sectPr w:rsidR="004F50D9" w:rsidSect="004F5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A9"/>
    <w:rsid w:val="00272784"/>
    <w:rsid w:val="00300A29"/>
    <w:rsid w:val="003D4BB2"/>
    <w:rsid w:val="004F50D9"/>
    <w:rsid w:val="005B4D2E"/>
    <w:rsid w:val="00946CFC"/>
    <w:rsid w:val="009E76AC"/>
    <w:rsid w:val="00AC50AD"/>
    <w:rsid w:val="00B817A9"/>
    <w:rsid w:val="00BB5C47"/>
    <w:rsid w:val="00CA1DF8"/>
    <w:rsid w:val="00E44DE3"/>
    <w:rsid w:val="00F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6A1C"/>
  <w15:docId w15:val="{924ACB1C-51D6-4AB9-A45A-69250C3F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SHISHU ANANTA MAHAVIDYALAYA</cp:lastModifiedBy>
  <cp:revision>2</cp:revision>
  <dcterms:created xsi:type="dcterms:W3CDTF">2025-02-04T10:27:00Z</dcterms:created>
  <dcterms:modified xsi:type="dcterms:W3CDTF">2025-02-04T10:27:00Z</dcterms:modified>
</cp:coreProperties>
</file>